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50406" w14:textId="358CB86A" w:rsidR="00051B5A" w:rsidRDefault="005E1ECD" w:rsidP="00CF4B6C">
      <w:pPr>
        <w:spacing w:after="0"/>
        <w:jc w:val="center"/>
      </w:pPr>
      <w:r>
        <w:rPr>
          <w:noProof/>
        </w:rPr>
        <w:drawing>
          <wp:inline distT="0" distB="0" distL="0" distR="0" wp14:anchorId="58D457BE" wp14:editId="6536EE63">
            <wp:extent cx="1390650" cy="1247775"/>
            <wp:effectExtent l="0" t="0" r="0" b="9525"/>
            <wp:docPr id="1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B7DDE" w14:textId="77777777" w:rsidR="00CF4B6C" w:rsidRDefault="00CF4B6C" w:rsidP="00CF4B6C">
      <w:pPr>
        <w:spacing w:after="0"/>
        <w:jc w:val="center"/>
      </w:pPr>
    </w:p>
    <w:p w14:paraId="28615DA1" w14:textId="65A9A181" w:rsidR="005E1ECD" w:rsidRPr="008B4450" w:rsidRDefault="005E1ECD" w:rsidP="005E1ECD">
      <w:pPr>
        <w:jc w:val="center"/>
        <w:rPr>
          <w:rFonts w:ascii="Arial" w:hAnsi="Arial" w:cs="Arial"/>
          <w:sz w:val="24"/>
          <w:szCs w:val="24"/>
        </w:rPr>
      </w:pPr>
      <w:r w:rsidRPr="008B4450">
        <w:rPr>
          <w:rFonts w:ascii="Arial" w:hAnsi="Arial" w:cs="Arial"/>
          <w:sz w:val="24"/>
          <w:szCs w:val="24"/>
        </w:rPr>
        <w:t>Sindicato dos Técnicos Tributários da Receita Estadual do Rio Grande do Sul</w:t>
      </w:r>
    </w:p>
    <w:p w14:paraId="37A5B153" w14:textId="71376D29" w:rsidR="005E1ECD" w:rsidRPr="008B4450" w:rsidRDefault="005E1ECD" w:rsidP="005E1ECD">
      <w:pPr>
        <w:jc w:val="center"/>
        <w:rPr>
          <w:rFonts w:ascii="Arial" w:hAnsi="Arial" w:cs="Arial"/>
          <w:sz w:val="24"/>
          <w:szCs w:val="24"/>
        </w:rPr>
      </w:pPr>
      <w:r w:rsidRPr="008B4450">
        <w:rPr>
          <w:rFonts w:ascii="Arial" w:hAnsi="Arial" w:cs="Arial"/>
          <w:sz w:val="24"/>
          <w:szCs w:val="24"/>
        </w:rPr>
        <w:t>MTB/DRTRS/Nº 24400.002622/89</w:t>
      </w:r>
    </w:p>
    <w:p w14:paraId="7663A0B9" w14:textId="0FFF3FD1" w:rsidR="005E1ECD" w:rsidRPr="008B4450" w:rsidRDefault="005E1ECD" w:rsidP="005E1ECD">
      <w:pPr>
        <w:jc w:val="center"/>
        <w:rPr>
          <w:rFonts w:ascii="Arial" w:hAnsi="Arial" w:cs="Arial"/>
          <w:sz w:val="24"/>
          <w:szCs w:val="24"/>
        </w:rPr>
      </w:pPr>
      <w:r w:rsidRPr="008B4450">
        <w:rPr>
          <w:rFonts w:ascii="Arial" w:hAnsi="Arial" w:cs="Arial"/>
          <w:sz w:val="24"/>
          <w:szCs w:val="24"/>
        </w:rPr>
        <w:t>Eleições Sindicais</w:t>
      </w:r>
    </w:p>
    <w:p w14:paraId="0F5E03C9" w14:textId="12FD3713" w:rsidR="00157F56" w:rsidRDefault="00936D85" w:rsidP="005E1E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ANEXO III</w:t>
      </w:r>
    </w:p>
    <w:p w14:paraId="6F93167D" w14:textId="38C9D15B" w:rsidR="005E1ECD" w:rsidRDefault="00952D9B" w:rsidP="005E1E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INSTRUÇÕES PARA </w:t>
      </w:r>
      <w:r w:rsidR="00046049">
        <w:rPr>
          <w:rFonts w:ascii="Arial" w:hAnsi="Arial" w:cs="Arial"/>
          <w:b/>
          <w:bCs/>
          <w:sz w:val="24"/>
          <w:szCs w:val="24"/>
        </w:rPr>
        <w:t>VOTAÇÃO ONLINE</w:t>
      </w:r>
    </w:p>
    <w:p w14:paraId="3A2A3FA4" w14:textId="31E09B85" w:rsidR="006D3959" w:rsidRDefault="006D3959" w:rsidP="005E1EC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TRIÊNIO 202</w:t>
      </w:r>
      <w:r w:rsidR="00936D85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– 202</w:t>
      </w:r>
      <w:r w:rsidR="00936D85">
        <w:rPr>
          <w:rFonts w:ascii="Arial" w:hAnsi="Arial" w:cs="Arial"/>
          <w:b/>
          <w:bCs/>
          <w:sz w:val="24"/>
          <w:szCs w:val="24"/>
        </w:rPr>
        <w:t>8</w:t>
      </w:r>
    </w:p>
    <w:p w14:paraId="22AECAF2" w14:textId="53EB637F" w:rsidR="0030233E" w:rsidRDefault="00952D9B" w:rsidP="00952D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DA33ADA" w14:textId="2AC7B886" w:rsidR="0030233E" w:rsidRDefault="0030233E" w:rsidP="00157F56">
      <w:pPr>
        <w:pStyle w:val="PargrafodaLista"/>
        <w:numPr>
          <w:ilvl w:val="0"/>
          <w:numId w:val="2"/>
        </w:numPr>
        <w:spacing w:after="360" w:line="480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 w:rsidRPr="0030233E">
        <w:rPr>
          <w:rFonts w:ascii="Arial" w:hAnsi="Arial" w:cs="Arial"/>
          <w:sz w:val="24"/>
          <w:szCs w:val="24"/>
        </w:rPr>
        <w:t>A</w:t>
      </w:r>
      <w:r w:rsidR="00046049">
        <w:rPr>
          <w:rFonts w:ascii="Arial" w:hAnsi="Arial" w:cs="Arial"/>
          <w:sz w:val="24"/>
          <w:szCs w:val="24"/>
        </w:rPr>
        <w:t xml:space="preserve"> votação online ocorrerá da 0h do dia </w:t>
      </w:r>
      <w:r w:rsidR="00997B26">
        <w:rPr>
          <w:rFonts w:ascii="Arial" w:hAnsi="Arial" w:cs="Arial"/>
          <w:sz w:val="24"/>
          <w:szCs w:val="24"/>
        </w:rPr>
        <w:t>15</w:t>
      </w:r>
      <w:r w:rsidR="00046049">
        <w:rPr>
          <w:rFonts w:ascii="Arial" w:hAnsi="Arial" w:cs="Arial"/>
          <w:sz w:val="24"/>
          <w:szCs w:val="24"/>
        </w:rPr>
        <w:t>/09/2022 às 23h5</w:t>
      </w:r>
      <w:r w:rsidR="00C12755">
        <w:rPr>
          <w:rFonts w:ascii="Arial" w:hAnsi="Arial" w:cs="Arial"/>
          <w:sz w:val="24"/>
          <w:szCs w:val="24"/>
        </w:rPr>
        <w:t>9</w:t>
      </w:r>
      <w:r w:rsidR="00046049">
        <w:rPr>
          <w:rFonts w:ascii="Arial" w:hAnsi="Arial" w:cs="Arial"/>
          <w:sz w:val="24"/>
          <w:szCs w:val="24"/>
        </w:rPr>
        <w:t xml:space="preserve">min do dia </w:t>
      </w:r>
      <w:r w:rsidR="00B21E2A">
        <w:rPr>
          <w:rFonts w:ascii="Arial" w:hAnsi="Arial" w:cs="Arial"/>
          <w:sz w:val="24"/>
          <w:szCs w:val="24"/>
        </w:rPr>
        <w:t>16</w:t>
      </w:r>
      <w:r w:rsidR="00046049">
        <w:rPr>
          <w:rFonts w:ascii="Arial" w:hAnsi="Arial" w:cs="Arial"/>
          <w:sz w:val="24"/>
          <w:szCs w:val="24"/>
        </w:rPr>
        <w:t>/09/202</w:t>
      </w:r>
      <w:r w:rsidR="00B21E2A">
        <w:rPr>
          <w:rFonts w:ascii="Arial" w:hAnsi="Arial" w:cs="Arial"/>
          <w:sz w:val="24"/>
          <w:szCs w:val="24"/>
        </w:rPr>
        <w:t>5</w:t>
      </w:r>
      <w:r w:rsidR="00BD1A59">
        <w:rPr>
          <w:rFonts w:ascii="Arial" w:hAnsi="Arial" w:cs="Arial"/>
          <w:sz w:val="24"/>
          <w:szCs w:val="24"/>
        </w:rPr>
        <w:t>;</w:t>
      </w:r>
    </w:p>
    <w:p w14:paraId="4BC52DDB" w14:textId="06FE0CF0" w:rsidR="00BD1A59" w:rsidRDefault="00BD1A59" w:rsidP="00157F56">
      <w:pPr>
        <w:pStyle w:val="PargrafodaLista"/>
        <w:numPr>
          <w:ilvl w:val="0"/>
          <w:numId w:val="2"/>
        </w:numPr>
        <w:spacing w:after="360" w:line="480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Será </w:t>
      </w:r>
      <w:r w:rsidR="000E7F96">
        <w:rPr>
          <w:rFonts w:ascii="Arial" w:hAnsi="Arial" w:cs="Arial"/>
          <w:sz w:val="24"/>
          <w:szCs w:val="24"/>
        </w:rPr>
        <w:t>disponibilizado equipamento eletrônico, para votação online, na sede administrativa do AFOCEFE-Sindicato, situad</w:t>
      </w:r>
      <w:r w:rsidR="00F21586">
        <w:rPr>
          <w:rFonts w:ascii="Arial" w:hAnsi="Arial" w:cs="Arial"/>
          <w:sz w:val="24"/>
          <w:szCs w:val="24"/>
        </w:rPr>
        <w:t>a</w:t>
      </w:r>
      <w:r w:rsidR="000E7F96">
        <w:rPr>
          <w:rFonts w:ascii="Arial" w:hAnsi="Arial" w:cs="Arial"/>
          <w:sz w:val="24"/>
          <w:szCs w:val="24"/>
        </w:rPr>
        <w:t xml:space="preserve"> na rua dos Andradas, número 1234, 21º andar, no dia </w:t>
      </w:r>
      <w:r w:rsidR="001920C7">
        <w:rPr>
          <w:rFonts w:ascii="Arial" w:hAnsi="Arial" w:cs="Arial"/>
          <w:sz w:val="24"/>
          <w:szCs w:val="24"/>
        </w:rPr>
        <w:t>16</w:t>
      </w:r>
      <w:r w:rsidR="000E7F96">
        <w:rPr>
          <w:rFonts w:ascii="Arial" w:hAnsi="Arial" w:cs="Arial"/>
          <w:sz w:val="24"/>
          <w:szCs w:val="24"/>
        </w:rPr>
        <w:t>/09/202</w:t>
      </w:r>
      <w:r w:rsidR="001920C7">
        <w:rPr>
          <w:rFonts w:ascii="Arial" w:hAnsi="Arial" w:cs="Arial"/>
          <w:sz w:val="24"/>
          <w:szCs w:val="24"/>
        </w:rPr>
        <w:t>5</w:t>
      </w:r>
      <w:r w:rsidR="000E7F96">
        <w:rPr>
          <w:rFonts w:ascii="Arial" w:hAnsi="Arial" w:cs="Arial"/>
          <w:sz w:val="24"/>
          <w:szCs w:val="24"/>
        </w:rPr>
        <w:t>, no horário das 10h às 17h</w:t>
      </w:r>
      <w:r w:rsidR="0087423E">
        <w:rPr>
          <w:rFonts w:ascii="Arial" w:hAnsi="Arial" w:cs="Arial"/>
          <w:sz w:val="24"/>
          <w:szCs w:val="24"/>
        </w:rPr>
        <w:t>. O filiado</w:t>
      </w:r>
      <w:r w:rsidR="000E7F96">
        <w:rPr>
          <w:rFonts w:ascii="Arial" w:hAnsi="Arial" w:cs="Arial"/>
          <w:sz w:val="24"/>
          <w:szCs w:val="24"/>
        </w:rPr>
        <w:t xml:space="preserve"> </w:t>
      </w:r>
      <w:r w:rsidR="0087423E">
        <w:rPr>
          <w:rFonts w:ascii="Arial" w:hAnsi="Arial" w:cs="Arial"/>
          <w:sz w:val="24"/>
          <w:szCs w:val="24"/>
        </w:rPr>
        <w:t xml:space="preserve">deverá </w:t>
      </w:r>
      <w:r w:rsidR="000E7F96">
        <w:rPr>
          <w:rFonts w:ascii="Arial" w:hAnsi="Arial" w:cs="Arial"/>
          <w:sz w:val="24"/>
          <w:szCs w:val="24"/>
        </w:rPr>
        <w:t>porta</w:t>
      </w:r>
      <w:r w:rsidR="0087423E">
        <w:rPr>
          <w:rFonts w:ascii="Arial" w:hAnsi="Arial" w:cs="Arial"/>
          <w:sz w:val="24"/>
          <w:szCs w:val="24"/>
        </w:rPr>
        <w:t>r</w:t>
      </w:r>
      <w:r w:rsidR="000E7F96">
        <w:rPr>
          <w:rFonts w:ascii="Arial" w:hAnsi="Arial" w:cs="Arial"/>
          <w:sz w:val="24"/>
          <w:szCs w:val="24"/>
        </w:rPr>
        <w:t xml:space="preserve"> obrigatoriamente</w:t>
      </w:r>
      <w:r w:rsidR="0087423E">
        <w:rPr>
          <w:rFonts w:ascii="Arial" w:hAnsi="Arial" w:cs="Arial"/>
          <w:sz w:val="24"/>
          <w:szCs w:val="24"/>
        </w:rPr>
        <w:t>,</w:t>
      </w:r>
      <w:r w:rsidR="00186D78">
        <w:rPr>
          <w:rFonts w:ascii="Arial" w:hAnsi="Arial" w:cs="Arial"/>
          <w:sz w:val="24"/>
          <w:szCs w:val="24"/>
        </w:rPr>
        <w:t xml:space="preserve"> documento de identificação que contenha foto;</w:t>
      </w:r>
    </w:p>
    <w:p w14:paraId="0A0A8520" w14:textId="234D8CD6" w:rsidR="00186D78" w:rsidRDefault="00186D78" w:rsidP="00157F56">
      <w:pPr>
        <w:pStyle w:val="PargrafodaLista"/>
        <w:numPr>
          <w:ilvl w:val="0"/>
          <w:numId w:val="2"/>
        </w:numPr>
        <w:spacing w:after="360" w:line="480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de responsabilidade do filiado manter seu endereço eletrônico atualizado para o exercício do voto</w:t>
      </w:r>
      <w:r w:rsidR="00F21586">
        <w:rPr>
          <w:rFonts w:ascii="Arial" w:hAnsi="Arial" w:cs="Arial"/>
          <w:sz w:val="24"/>
          <w:szCs w:val="24"/>
        </w:rPr>
        <w:t>;</w:t>
      </w:r>
    </w:p>
    <w:p w14:paraId="0D31EE64" w14:textId="08CE68E2" w:rsidR="00CB6AFF" w:rsidRDefault="00E93DCB" w:rsidP="00157F56">
      <w:pPr>
        <w:pStyle w:val="PargrafodaLista"/>
        <w:numPr>
          <w:ilvl w:val="0"/>
          <w:numId w:val="2"/>
        </w:numPr>
        <w:spacing w:after="360" w:line="480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voto</w:t>
      </w:r>
      <w:r w:rsidR="00F710BD">
        <w:rPr>
          <w:rFonts w:ascii="Arial" w:hAnsi="Arial" w:cs="Arial"/>
          <w:sz w:val="24"/>
          <w:szCs w:val="24"/>
        </w:rPr>
        <w:t xml:space="preserve"> online,</w:t>
      </w:r>
      <w:r>
        <w:rPr>
          <w:rFonts w:ascii="Arial" w:hAnsi="Arial" w:cs="Arial"/>
          <w:sz w:val="24"/>
          <w:szCs w:val="24"/>
        </w:rPr>
        <w:t xml:space="preserve"> será realizado em plataforma </w:t>
      </w:r>
      <w:r w:rsidR="00720502">
        <w:rPr>
          <w:rFonts w:ascii="Arial" w:hAnsi="Arial" w:cs="Arial"/>
          <w:sz w:val="24"/>
          <w:szCs w:val="24"/>
        </w:rPr>
        <w:t xml:space="preserve">digital </w:t>
      </w:r>
      <w:r>
        <w:rPr>
          <w:rFonts w:ascii="Arial" w:hAnsi="Arial" w:cs="Arial"/>
          <w:sz w:val="24"/>
          <w:szCs w:val="24"/>
        </w:rPr>
        <w:t xml:space="preserve">específica para </w:t>
      </w:r>
      <w:r w:rsidR="00F710BD">
        <w:rPr>
          <w:rFonts w:ascii="Arial" w:hAnsi="Arial" w:cs="Arial"/>
          <w:sz w:val="24"/>
          <w:szCs w:val="24"/>
        </w:rPr>
        <w:t>a Eleição do AFOCEFE-Sindicato, Gestão Triênio 202</w:t>
      </w:r>
      <w:r w:rsidR="0012455C">
        <w:rPr>
          <w:rFonts w:ascii="Arial" w:hAnsi="Arial" w:cs="Arial"/>
          <w:sz w:val="24"/>
          <w:szCs w:val="24"/>
        </w:rPr>
        <w:t>5</w:t>
      </w:r>
      <w:r w:rsidR="00F710BD">
        <w:rPr>
          <w:rFonts w:ascii="Arial" w:hAnsi="Arial" w:cs="Arial"/>
          <w:sz w:val="24"/>
          <w:szCs w:val="24"/>
        </w:rPr>
        <w:t xml:space="preserve"> – 202</w:t>
      </w:r>
      <w:r w:rsidR="0012455C">
        <w:rPr>
          <w:rFonts w:ascii="Arial" w:hAnsi="Arial" w:cs="Arial"/>
          <w:sz w:val="24"/>
          <w:szCs w:val="24"/>
        </w:rPr>
        <w:t>8</w:t>
      </w:r>
      <w:r w:rsidR="00F710BD">
        <w:rPr>
          <w:rFonts w:ascii="Arial" w:hAnsi="Arial" w:cs="Arial"/>
          <w:sz w:val="24"/>
          <w:szCs w:val="24"/>
        </w:rPr>
        <w:t>, através de link</w:t>
      </w:r>
      <w:r w:rsidR="00C1530A">
        <w:rPr>
          <w:rFonts w:ascii="Arial" w:hAnsi="Arial" w:cs="Arial"/>
          <w:sz w:val="24"/>
          <w:szCs w:val="24"/>
        </w:rPr>
        <w:t xml:space="preserve"> de acesso,</w:t>
      </w:r>
      <w:r w:rsidR="00F710BD">
        <w:rPr>
          <w:rFonts w:ascii="Arial" w:hAnsi="Arial" w:cs="Arial"/>
          <w:sz w:val="24"/>
          <w:szCs w:val="24"/>
        </w:rPr>
        <w:t xml:space="preserve"> que será enviado ao filiado no endereço eletrônico cadastrado</w:t>
      </w:r>
      <w:r w:rsidR="00720502">
        <w:rPr>
          <w:rFonts w:ascii="Arial" w:hAnsi="Arial" w:cs="Arial"/>
          <w:sz w:val="24"/>
          <w:szCs w:val="24"/>
        </w:rPr>
        <w:t xml:space="preserve"> “</w:t>
      </w:r>
      <w:r w:rsidR="00720502" w:rsidRPr="005C41C3">
        <w:rPr>
          <w:rFonts w:ascii="Arial" w:hAnsi="Arial" w:cs="Arial"/>
          <w:sz w:val="24"/>
          <w:szCs w:val="24"/>
        </w:rPr>
        <w:t>e-mail</w:t>
      </w:r>
      <w:r w:rsidR="00E64B17" w:rsidRPr="005C41C3">
        <w:rPr>
          <w:rFonts w:ascii="Arial" w:hAnsi="Arial" w:cs="Arial"/>
          <w:sz w:val="24"/>
          <w:szCs w:val="24"/>
        </w:rPr>
        <w:t xml:space="preserve"> ou celular</w:t>
      </w:r>
      <w:r w:rsidR="00720502">
        <w:rPr>
          <w:rFonts w:ascii="Arial" w:hAnsi="Arial" w:cs="Arial"/>
          <w:sz w:val="24"/>
          <w:szCs w:val="24"/>
        </w:rPr>
        <w:t>”</w:t>
      </w:r>
      <w:r w:rsidR="00C1530A">
        <w:rPr>
          <w:rFonts w:ascii="Arial" w:hAnsi="Arial" w:cs="Arial"/>
          <w:sz w:val="24"/>
          <w:szCs w:val="24"/>
        </w:rPr>
        <w:t>. A mensagem conterá, além do link de acesso, indicação de usuário e senha</w:t>
      </w:r>
      <w:r w:rsidR="00F710BD">
        <w:rPr>
          <w:rFonts w:ascii="Arial" w:hAnsi="Arial" w:cs="Arial"/>
          <w:sz w:val="24"/>
          <w:szCs w:val="24"/>
        </w:rPr>
        <w:t>;</w:t>
      </w:r>
    </w:p>
    <w:p w14:paraId="6BD554F5" w14:textId="330E020D" w:rsidR="0030233E" w:rsidRDefault="00087A94" w:rsidP="00952D9B">
      <w:pPr>
        <w:pStyle w:val="PargrafodaLista"/>
        <w:numPr>
          <w:ilvl w:val="0"/>
          <w:numId w:val="2"/>
        </w:numPr>
        <w:spacing w:after="360" w:line="480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 w:rsidRPr="00087A94">
        <w:rPr>
          <w:rFonts w:ascii="Arial" w:hAnsi="Arial" w:cs="Arial"/>
          <w:sz w:val="24"/>
          <w:szCs w:val="24"/>
        </w:rPr>
        <w:t>O eleitor terá</w:t>
      </w:r>
      <w:r>
        <w:rPr>
          <w:rFonts w:ascii="Arial" w:hAnsi="Arial" w:cs="Arial"/>
          <w:sz w:val="24"/>
          <w:szCs w:val="24"/>
        </w:rPr>
        <w:t>, na</w:t>
      </w:r>
      <w:r w:rsidRPr="00087A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plataforma</w:t>
      </w:r>
      <w:r w:rsidR="00C1530A">
        <w:rPr>
          <w:rFonts w:ascii="Arial" w:hAnsi="Arial" w:cs="Arial"/>
          <w:sz w:val="24"/>
          <w:szCs w:val="24"/>
        </w:rPr>
        <w:t xml:space="preserve"> digital</w:t>
      </w:r>
      <w:r>
        <w:rPr>
          <w:rFonts w:ascii="Arial" w:hAnsi="Arial" w:cs="Arial"/>
          <w:sz w:val="24"/>
          <w:szCs w:val="24"/>
        </w:rPr>
        <w:t xml:space="preserve"> específica para a Eleição do AFOCEFE-Sindicato, Gestão Triênio 202</w:t>
      </w:r>
      <w:r w:rsidR="00872B0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202</w:t>
      </w:r>
      <w:r w:rsidR="00872B0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, as opções das chapas concorrentes à Diretoria Executiva e ao Conselho Fiscal, além da opção </w:t>
      </w:r>
      <w:r>
        <w:rPr>
          <w:rFonts w:ascii="Arial" w:hAnsi="Arial" w:cs="Arial"/>
          <w:sz w:val="24"/>
          <w:szCs w:val="24"/>
        </w:rPr>
        <w:lastRenderedPageBreak/>
        <w:t>do voto em branco. O eleitor deverá assinalar somente uma opção de chapa, para a Diretoria Executiva e para o Conselho Fiscal, ou em branco</w:t>
      </w:r>
      <w:r w:rsidR="00C1530A">
        <w:rPr>
          <w:rFonts w:ascii="Arial" w:hAnsi="Arial" w:cs="Arial"/>
          <w:sz w:val="24"/>
          <w:szCs w:val="24"/>
        </w:rPr>
        <w:t>;</w:t>
      </w:r>
    </w:p>
    <w:p w14:paraId="205B3D8E" w14:textId="4F71F842" w:rsidR="005273B6" w:rsidRPr="00087A94" w:rsidRDefault="005273B6" w:rsidP="00952D9B">
      <w:pPr>
        <w:pStyle w:val="PargrafodaLista"/>
        <w:numPr>
          <w:ilvl w:val="0"/>
          <w:numId w:val="2"/>
        </w:numPr>
        <w:spacing w:after="360" w:line="480" w:lineRule="auto"/>
        <w:ind w:left="777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 conclusão do processo de votação, o filiado receberá a confirmação de votação no endereço eletrônico “e-mail” cadastrado. </w:t>
      </w:r>
    </w:p>
    <w:p w14:paraId="0B928451" w14:textId="77777777" w:rsidR="00C1530A" w:rsidRDefault="00C1530A" w:rsidP="00B66846">
      <w:pPr>
        <w:spacing w:before="120" w:after="120" w:line="360" w:lineRule="auto"/>
        <w:ind w:left="67" w:right="35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F8F836" w14:textId="70731FA9" w:rsidR="00B66846" w:rsidRPr="00B66846" w:rsidRDefault="00B66846" w:rsidP="00B66846">
      <w:pPr>
        <w:spacing w:before="120" w:after="120" w:line="360" w:lineRule="auto"/>
        <w:ind w:left="67" w:right="35"/>
        <w:jc w:val="center"/>
        <w:rPr>
          <w:rFonts w:ascii="Arial" w:hAnsi="Arial" w:cs="Arial"/>
          <w:b/>
          <w:bCs/>
          <w:sz w:val="24"/>
          <w:szCs w:val="24"/>
        </w:rPr>
      </w:pPr>
      <w:r w:rsidRPr="00B66846">
        <w:rPr>
          <w:rFonts w:ascii="Arial" w:hAnsi="Arial" w:cs="Arial"/>
          <w:b/>
          <w:bCs/>
          <w:sz w:val="24"/>
          <w:szCs w:val="24"/>
        </w:rPr>
        <w:t>Comissão Eleitoral</w:t>
      </w:r>
    </w:p>
    <w:p w14:paraId="1F789483" w14:textId="0B418B23" w:rsidR="00936D85" w:rsidRDefault="00936D85" w:rsidP="00936D85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Presidente: Ademir Sebastião Medeiros Rodrigues,</w:t>
      </w:r>
    </w:p>
    <w:p w14:paraId="6FE63935" w14:textId="0AD9481F" w:rsidR="00936D85" w:rsidRDefault="00936D85" w:rsidP="00936D85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Vice-presidente: Lucas Germano,</w:t>
      </w:r>
    </w:p>
    <w:p w14:paraId="6E2D9B5D" w14:textId="2AA95FF0" w:rsidR="00936D85" w:rsidRDefault="00936D85" w:rsidP="00936D85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 Secretário: Adriano Kozoroski Reis,</w:t>
      </w:r>
    </w:p>
    <w:p w14:paraId="66AE3B64" w14:textId="221D0E30" w:rsidR="00936D85" w:rsidRDefault="00936D85" w:rsidP="00936D85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 Secretário: Suzana Marques Rodrigues,</w:t>
      </w:r>
    </w:p>
    <w:p w14:paraId="452947DD" w14:textId="1658D2CD" w:rsidR="00936D85" w:rsidRDefault="00936D85" w:rsidP="00936D85">
      <w:p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 Secretário: Deoclides Santin</w:t>
      </w:r>
      <w:r w:rsidR="00872B0F">
        <w:rPr>
          <w:rFonts w:ascii="Arial" w:hAnsi="Arial" w:cs="Arial"/>
          <w:sz w:val="24"/>
          <w:szCs w:val="24"/>
        </w:rPr>
        <w:t>.</w:t>
      </w:r>
    </w:p>
    <w:p w14:paraId="701D1A20" w14:textId="719FCBCA" w:rsidR="00B66846" w:rsidRDefault="00B66846" w:rsidP="00257D95">
      <w:pPr>
        <w:spacing w:after="0" w:line="360" w:lineRule="auto"/>
        <w:ind w:left="68" w:right="34"/>
        <w:rPr>
          <w:rFonts w:ascii="Arial" w:hAnsi="Arial" w:cs="Arial"/>
          <w:sz w:val="24"/>
          <w:szCs w:val="24"/>
        </w:rPr>
      </w:pPr>
    </w:p>
    <w:p w14:paraId="748D40AA" w14:textId="77777777" w:rsidR="00C20AB4" w:rsidRDefault="00C20AB4" w:rsidP="00B66846">
      <w:pPr>
        <w:spacing w:before="120" w:after="120" w:line="360" w:lineRule="auto"/>
        <w:ind w:left="67" w:right="35"/>
        <w:rPr>
          <w:rFonts w:ascii="Arial" w:hAnsi="Arial" w:cs="Arial"/>
          <w:sz w:val="24"/>
          <w:szCs w:val="24"/>
        </w:rPr>
      </w:pPr>
    </w:p>
    <w:p w14:paraId="7A304975" w14:textId="20BCCEB4" w:rsidR="00B66846" w:rsidRDefault="00B66846" w:rsidP="00B66846">
      <w:pPr>
        <w:spacing w:before="120" w:after="120" w:line="360" w:lineRule="auto"/>
        <w:ind w:left="67" w:right="35"/>
        <w:rPr>
          <w:rFonts w:ascii="Arial" w:hAnsi="Arial" w:cs="Arial"/>
          <w:sz w:val="24"/>
          <w:szCs w:val="24"/>
        </w:rPr>
      </w:pPr>
      <w:r w:rsidRPr="00A53B86">
        <w:rPr>
          <w:rFonts w:ascii="Arial" w:hAnsi="Arial" w:cs="Arial"/>
          <w:sz w:val="24"/>
          <w:szCs w:val="24"/>
        </w:rPr>
        <w:t xml:space="preserve">Porto Alegre, </w:t>
      </w:r>
      <w:r w:rsidR="00936D85">
        <w:rPr>
          <w:rFonts w:ascii="Arial" w:hAnsi="Arial" w:cs="Arial"/>
          <w:sz w:val="24"/>
          <w:szCs w:val="24"/>
        </w:rPr>
        <w:t>06</w:t>
      </w:r>
      <w:r w:rsidRPr="00A53B86">
        <w:rPr>
          <w:rFonts w:ascii="Arial" w:hAnsi="Arial" w:cs="Arial"/>
          <w:sz w:val="24"/>
          <w:szCs w:val="24"/>
        </w:rPr>
        <w:t xml:space="preserve"> de junho de 202</w:t>
      </w:r>
      <w:r w:rsidR="00936D85">
        <w:rPr>
          <w:rFonts w:ascii="Arial" w:hAnsi="Arial" w:cs="Arial"/>
          <w:sz w:val="24"/>
          <w:szCs w:val="24"/>
        </w:rPr>
        <w:t>5</w:t>
      </w:r>
      <w:r w:rsidRPr="00A53B86">
        <w:rPr>
          <w:rFonts w:ascii="Arial" w:hAnsi="Arial" w:cs="Arial"/>
          <w:sz w:val="24"/>
          <w:szCs w:val="24"/>
        </w:rPr>
        <w:t>.</w:t>
      </w:r>
    </w:p>
    <w:p w14:paraId="3B9D7E09" w14:textId="77777777" w:rsidR="00B66846" w:rsidRDefault="00B66846" w:rsidP="00B61F9F">
      <w:pPr>
        <w:jc w:val="both"/>
        <w:rPr>
          <w:rFonts w:ascii="Arial" w:hAnsi="Arial" w:cs="Arial"/>
          <w:sz w:val="24"/>
          <w:szCs w:val="24"/>
        </w:rPr>
      </w:pPr>
    </w:p>
    <w:p w14:paraId="5D515FEA" w14:textId="3DFD6E26" w:rsidR="00CB23B4" w:rsidRDefault="00936D85" w:rsidP="00C20AB4">
      <w:pPr>
        <w:spacing w:after="0" w:line="240" w:lineRule="auto"/>
        <w:ind w:left="68" w:right="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Ademir Sebastião Medeiros Rodrigues</w:t>
      </w:r>
    </w:p>
    <w:p w14:paraId="15D9836E" w14:textId="77777777" w:rsidR="00CB23B4" w:rsidRDefault="00CB23B4" w:rsidP="00C20AB4">
      <w:pPr>
        <w:spacing w:after="0" w:line="240" w:lineRule="auto"/>
        <w:ind w:left="68" w:right="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Comissão Eleitoral</w:t>
      </w:r>
    </w:p>
    <w:p w14:paraId="083BE449" w14:textId="0E43ED2A" w:rsidR="008B4450" w:rsidRPr="00E86F73" w:rsidRDefault="00CB23B4" w:rsidP="00C20AB4">
      <w:pPr>
        <w:spacing w:after="0" w:line="240" w:lineRule="auto"/>
        <w:ind w:left="68" w:right="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Triênio 2022 - 2025</w:t>
      </w:r>
    </w:p>
    <w:sectPr w:rsidR="008B4450" w:rsidRPr="00E86F73" w:rsidSect="00CF4B6C">
      <w:pgSz w:w="11906" w:h="16838" w:code="9"/>
      <w:pgMar w:top="113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ACF"/>
    <w:multiLevelType w:val="hybridMultilevel"/>
    <w:tmpl w:val="30CA08A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6B4732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52359487">
    <w:abstractNumId w:val="1"/>
  </w:num>
  <w:num w:numId="2" w16cid:durableId="1175724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ECD"/>
    <w:rsid w:val="00020C34"/>
    <w:rsid w:val="00046049"/>
    <w:rsid w:val="00051B5A"/>
    <w:rsid w:val="000636B5"/>
    <w:rsid w:val="00087A94"/>
    <w:rsid w:val="000E7F96"/>
    <w:rsid w:val="0010371B"/>
    <w:rsid w:val="00114673"/>
    <w:rsid w:val="0012455C"/>
    <w:rsid w:val="00126960"/>
    <w:rsid w:val="00157F56"/>
    <w:rsid w:val="00186D78"/>
    <w:rsid w:val="001920C7"/>
    <w:rsid w:val="0023278F"/>
    <w:rsid w:val="00257D95"/>
    <w:rsid w:val="0026008A"/>
    <w:rsid w:val="00265D93"/>
    <w:rsid w:val="002E15CF"/>
    <w:rsid w:val="002F1D1A"/>
    <w:rsid w:val="0030233E"/>
    <w:rsid w:val="00324ED0"/>
    <w:rsid w:val="003627A1"/>
    <w:rsid w:val="004135D5"/>
    <w:rsid w:val="004C0094"/>
    <w:rsid w:val="0051373F"/>
    <w:rsid w:val="005273B6"/>
    <w:rsid w:val="00563889"/>
    <w:rsid w:val="00595C5B"/>
    <w:rsid w:val="005C41C3"/>
    <w:rsid w:val="005E1ECD"/>
    <w:rsid w:val="00675C6F"/>
    <w:rsid w:val="006D3959"/>
    <w:rsid w:val="00720502"/>
    <w:rsid w:val="00777257"/>
    <w:rsid w:val="007C1CEB"/>
    <w:rsid w:val="007E0ADF"/>
    <w:rsid w:val="008275F1"/>
    <w:rsid w:val="00833E57"/>
    <w:rsid w:val="00872B0F"/>
    <w:rsid w:val="0087423E"/>
    <w:rsid w:val="008B4450"/>
    <w:rsid w:val="009076E9"/>
    <w:rsid w:val="00936D85"/>
    <w:rsid w:val="00952D9B"/>
    <w:rsid w:val="0096055F"/>
    <w:rsid w:val="00997B26"/>
    <w:rsid w:val="009B58E6"/>
    <w:rsid w:val="009C7FA8"/>
    <w:rsid w:val="009D028D"/>
    <w:rsid w:val="00A65DFC"/>
    <w:rsid w:val="00A97478"/>
    <w:rsid w:val="00B21E2A"/>
    <w:rsid w:val="00B448D9"/>
    <w:rsid w:val="00B61F9F"/>
    <w:rsid w:val="00B66846"/>
    <w:rsid w:val="00BA4CC7"/>
    <w:rsid w:val="00BC6832"/>
    <w:rsid w:val="00BC713D"/>
    <w:rsid w:val="00BD1A59"/>
    <w:rsid w:val="00BF0BD9"/>
    <w:rsid w:val="00C12755"/>
    <w:rsid w:val="00C1530A"/>
    <w:rsid w:val="00C20AB4"/>
    <w:rsid w:val="00C33E57"/>
    <w:rsid w:val="00C66BDE"/>
    <w:rsid w:val="00CA0854"/>
    <w:rsid w:val="00CB23B4"/>
    <w:rsid w:val="00CB6AFF"/>
    <w:rsid w:val="00CD16AB"/>
    <w:rsid w:val="00CF1F41"/>
    <w:rsid w:val="00CF4B6C"/>
    <w:rsid w:val="00D3028E"/>
    <w:rsid w:val="00D35F9A"/>
    <w:rsid w:val="00E26C2E"/>
    <w:rsid w:val="00E57F33"/>
    <w:rsid w:val="00E64B17"/>
    <w:rsid w:val="00E748EC"/>
    <w:rsid w:val="00E86F73"/>
    <w:rsid w:val="00E93DCB"/>
    <w:rsid w:val="00EA2F46"/>
    <w:rsid w:val="00F01870"/>
    <w:rsid w:val="00F04C3F"/>
    <w:rsid w:val="00F1052A"/>
    <w:rsid w:val="00F21586"/>
    <w:rsid w:val="00F710BD"/>
    <w:rsid w:val="00F85BBF"/>
    <w:rsid w:val="00FB5CB3"/>
    <w:rsid w:val="00FF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97687"/>
  <w15:chartTrackingRefBased/>
  <w15:docId w15:val="{C67E93F5-F816-48CC-B4CE-3B878B64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1EC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B445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4450"/>
    <w:rPr>
      <w:color w:val="605E5C"/>
      <w:shd w:val="clear" w:color="auto" w:fill="E1DFDD"/>
    </w:rPr>
  </w:style>
  <w:style w:type="paragraph" w:styleId="Recuodecorpodetexto">
    <w:name w:val="Body Text Indent"/>
    <w:basedOn w:val="Normal"/>
    <w:link w:val="RecuodecorpodetextoChar"/>
    <w:rsid w:val="00E86F7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86F7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da Fazenda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Souza Santos</dc:creator>
  <cp:keywords/>
  <dc:description/>
  <cp:lastModifiedBy>Adriano Kozoroski Reis</cp:lastModifiedBy>
  <cp:revision>9</cp:revision>
  <cp:lastPrinted>2022-06-17T20:01:00Z</cp:lastPrinted>
  <dcterms:created xsi:type="dcterms:W3CDTF">2025-06-07T07:04:00Z</dcterms:created>
  <dcterms:modified xsi:type="dcterms:W3CDTF">2025-06-16T17:52:00Z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d1aa98-b4b6-4f6d-a238-eb87b534c92d_Enabled">
    <vt:lpwstr>true</vt:lpwstr>
  </property>
  <property fmtid="{D5CDD505-2E9C-101B-9397-08002B2CF9AE}" pid="3" name="MSIP_Label_aad1aa98-b4b6-4f6d-a238-eb87b534c92d_SetDate">
    <vt:lpwstr>2022-06-17T19:23:33Z</vt:lpwstr>
  </property>
  <property fmtid="{D5CDD505-2E9C-101B-9397-08002B2CF9AE}" pid="4" name="MSIP_Label_aad1aa98-b4b6-4f6d-a238-eb87b534c92d_Method">
    <vt:lpwstr>Standard</vt:lpwstr>
  </property>
  <property fmtid="{D5CDD505-2E9C-101B-9397-08002B2CF9AE}" pid="5" name="MSIP_Label_aad1aa98-b4b6-4f6d-a238-eb87b534c92d_Name">
    <vt:lpwstr>defa4170-0d19-0005-0004-bc88714345d2</vt:lpwstr>
  </property>
  <property fmtid="{D5CDD505-2E9C-101B-9397-08002B2CF9AE}" pid="6" name="MSIP_Label_aad1aa98-b4b6-4f6d-a238-eb87b534c92d_SiteId">
    <vt:lpwstr>83bd090b-756e-4a02-a512-e5ea02c03041</vt:lpwstr>
  </property>
  <property fmtid="{D5CDD505-2E9C-101B-9397-08002B2CF9AE}" pid="7" name="MSIP_Label_aad1aa98-b4b6-4f6d-a238-eb87b534c92d_ActionId">
    <vt:lpwstr>622e8d95-b904-4ac6-8fb7-c3f3d8dc6380</vt:lpwstr>
  </property>
  <property fmtid="{D5CDD505-2E9C-101B-9397-08002B2CF9AE}" pid="8" name="MSIP_Label_aad1aa98-b4b6-4f6d-a238-eb87b534c92d_ContentBits">
    <vt:lpwstr>0</vt:lpwstr>
  </property>
</Properties>
</file>